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bookmarkStart w:id="0" w:name="_GoBack"/>
      <w:bookmarkEnd w:id="0"/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176"/>
        <w:gridCol w:w="1140"/>
        <w:gridCol w:w="309"/>
        <w:gridCol w:w="838"/>
        <w:gridCol w:w="1335"/>
        <w:gridCol w:w="671"/>
        <w:gridCol w:w="206"/>
        <w:gridCol w:w="1121"/>
        <w:gridCol w:w="273"/>
      </w:tblGrid>
      <w:tr w:rsidR="00BA4520" w:rsidRPr="00A22864" w:rsidTr="00D60402">
        <w:trPr>
          <w:trHeight w:val="227"/>
          <w:jc w:val="center"/>
        </w:trPr>
        <w:tc>
          <w:tcPr>
            <w:tcW w:w="228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714" w:type="pct"/>
            <w:gridSpan w:val="5"/>
            <w:vAlign w:val="center"/>
          </w:tcPr>
          <w:p w:rsidR="00BA4520" w:rsidRPr="00A22864" w:rsidRDefault="00E6726E" w:rsidP="00D638D4">
            <w:pPr>
              <w:rPr>
                <w:lang w:val="sr-Cyrl-CS"/>
              </w:rPr>
            </w:pPr>
            <w:r w:rsidRPr="00E6726E">
              <w:rPr>
                <w:lang w:val="sr-Cyrl-CS"/>
              </w:rPr>
              <w:t>Бећко Касалица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228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714" w:type="pct"/>
            <w:gridSpan w:val="5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 w:rsidRPr="00FA6447">
              <w:rPr>
                <w:lang/>
              </w:rPr>
              <w:t>Редовни професор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2286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714" w:type="pct"/>
            <w:gridSpan w:val="5"/>
            <w:vAlign w:val="center"/>
          </w:tcPr>
          <w:p w:rsidR="00BA4520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Физика</w:t>
            </w: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31" w:type="pct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646624" w:rsidRDefault="00FA6447" w:rsidP="00D638D4">
            <w:r>
              <w:t>Ужа научна односно уметничка област</w:t>
            </w: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31" w:type="pct"/>
            <w:vAlign w:val="center"/>
          </w:tcPr>
          <w:p w:rsidR="00FA6447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2017</w:t>
            </w: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Физички факултет БУ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FA6447" w:rsidRDefault="00FA6447" w:rsidP="00D638D4">
            <w:pPr>
              <w:rPr>
                <w:lang/>
              </w:rPr>
            </w:pPr>
            <w:r w:rsidRPr="00FA6447">
              <w:rPr>
                <w:lang/>
              </w:rPr>
              <w:t>Примењена физика</w:t>
            </w: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31" w:type="pct"/>
            <w:vAlign w:val="center"/>
          </w:tcPr>
          <w:p w:rsidR="00FA6447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2006</w:t>
            </w: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Физички факултет БУ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Примењена физика</w:t>
            </w: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Pr="00646624" w:rsidRDefault="00FA6447" w:rsidP="00D638D4">
            <w:r>
              <w:t>Магистратура</w:t>
            </w:r>
          </w:p>
        </w:tc>
        <w:tc>
          <w:tcPr>
            <w:tcW w:w="631" w:type="pct"/>
            <w:vAlign w:val="center"/>
          </w:tcPr>
          <w:p w:rsidR="00FA6447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1997</w:t>
            </w: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Физички факултет БУ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Примењена физика</w:t>
            </w: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Default="00FA6447" w:rsidP="00D638D4">
            <w:r>
              <w:t>Мастер диплома</w:t>
            </w:r>
          </w:p>
        </w:tc>
        <w:tc>
          <w:tcPr>
            <w:tcW w:w="631" w:type="pct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</w:p>
        </w:tc>
      </w:tr>
      <w:tr w:rsidR="00FA6447" w:rsidRPr="00A22864" w:rsidTr="00D60402">
        <w:trPr>
          <w:trHeight w:val="227"/>
          <w:jc w:val="center"/>
        </w:trPr>
        <w:tc>
          <w:tcPr>
            <w:tcW w:w="1655" w:type="pct"/>
            <w:gridSpan w:val="4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31" w:type="pct"/>
            <w:vAlign w:val="center"/>
          </w:tcPr>
          <w:p w:rsidR="00FA6447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1989</w:t>
            </w:r>
          </w:p>
        </w:tc>
        <w:tc>
          <w:tcPr>
            <w:tcW w:w="1510" w:type="pct"/>
            <w:gridSpan w:val="2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Физички факултет БУ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 w:rsidR="00FA6447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Примењена физика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579" w:type="pct"/>
            <w:gridSpan w:val="7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D60402" w:rsidRPr="00A22864" w:rsidTr="00D60402">
        <w:trPr>
          <w:trHeight w:val="227"/>
          <w:jc w:val="center"/>
        </w:trPr>
        <w:tc>
          <w:tcPr>
            <w:tcW w:w="431" w:type="pct"/>
            <w:shd w:val="clear" w:color="auto" w:fill="auto"/>
            <w:vAlign w:val="center"/>
          </w:tcPr>
          <w:p w:rsidR="00D60402" w:rsidRPr="00FA6447" w:rsidRDefault="00D60402" w:rsidP="00D638D4">
            <w:pPr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D60402" w:rsidRDefault="00D60402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ФИЗДФПФ7</w:t>
            </w:r>
          </w:p>
        </w:tc>
        <w:tc>
          <w:tcPr>
            <w:tcW w:w="3579" w:type="pct"/>
            <w:gridSpan w:val="7"/>
            <w:vAlign w:val="center"/>
          </w:tcPr>
          <w:p w:rsidR="00D60402" w:rsidRPr="00A22864" w:rsidRDefault="00D60402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Утицај термичког третмана алуминијума на луминесцентне особине анодних оксидних слојева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1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FA6447" w:rsidRPr="00FA6447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Mechanisms of plasma electrolytic oxidation of aluminum at the multi-hour timescales</w:t>
            </w:r>
          </w:p>
          <w:p w:rsidR="00BA4520" w:rsidRPr="00A22864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SURFACE &amp; COATINGS TECHNOLOGY, (2020), vol. 390</w:t>
            </w:r>
          </w:p>
        </w:tc>
        <w:tc>
          <w:tcPr>
            <w:tcW w:w="205" w:type="pct"/>
            <w:vAlign w:val="center"/>
          </w:tcPr>
          <w:p w:rsidR="00BA4520" w:rsidRPr="00FA6447" w:rsidRDefault="00BA4520" w:rsidP="00D638D4">
            <w:pPr>
              <w:rPr>
                <w:lang/>
              </w:rPr>
            </w:pP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FA6447" w:rsidRPr="00FA6447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The mechanism of evolution of microdischarges at the beginning of the PEO process on aluminum</w:t>
            </w:r>
          </w:p>
          <w:p w:rsidR="00BA4520" w:rsidRPr="00A22864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SURFACE &amp; COATINGS TECHNOLOGY, (2016), vol. 298</w:t>
            </w:r>
          </w:p>
        </w:tc>
        <w:tc>
          <w:tcPr>
            <w:tcW w:w="2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3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BA4520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The anomalous sodium doublet D-2/D-1 spectral line intensity ratio - a manifestation of CCD's presaturation, JOURNAL OF ANALYTICAL ATOMIC SPECTROMETRY, (2013), vol. 28 br. 1</w:t>
            </w:r>
          </w:p>
        </w:tc>
        <w:tc>
          <w:tcPr>
            <w:tcW w:w="2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4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FA6447" w:rsidRPr="00FA6447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Electronic transitions during plasma electrolytic oxidation of aluminum</w:t>
            </w:r>
          </w:p>
          <w:p w:rsidR="00BA4520" w:rsidRPr="00A22864" w:rsidRDefault="00FA6447" w:rsidP="00FA6447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SURFACE &amp; COATINGS TECHNOLOGY, (2009), vol. 203 br. 20-21</w:t>
            </w:r>
          </w:p>
        </w:tc>
        <w:tc>
          <w:tcPr>
            <w:tcW w:w="2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5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BA4520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Nature of galvanoluminescence of oxide films formed by aluminum anodization in inorganic electrolytes, JOURNAL OF PHYSICAL CHEMISTRY C, (2007), vol. 111 br. 33</w:t>
            </w:r>
          </w:p>
        </w:tc>
        <w:tc>
          <w:tcPr>
            <w:tcW w:w="2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563" w:type="pct"/>
            <w:gridSpan w:val="2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6</w:t>
            </w:r>
          </w:p>
        </w:tc>
        <w:tc>
          <w:tcPr>
            <w:tcW w:w="4232" w:type="pct"/>
            <w:gridSpan w:val="7"/>
            <w:shd w:val="clear" w:color="auto" w:fill="auto"/>
            <w:vAlign w:val="center"/>
          </w:tcPr>
          <w:p w:rsidR="00BA4520" w:rsidRPr="00A22864" w:rsidRDefault="00FA6447" w:rsidP="00D638D4">
            <w:pPr>
              <w:rPr>
                <w:lang w:val="sr-Cyrl-CS"/>
              </w:rPr>
            </w:pPr>
            <w:r w:rsidRPr="00FA6447">
              <w:rPr>
                <w:lang w:val="sr-Cyrl-CS"/>
              </w:rPr>
              <w:t>Light-emitting-diode-based light source for calibration of an intensified charge-coupled device detection system intended for galvanoluminescence measurements, APPLIED SPECTROSCOPY, (2006), vol. 60 br. 9</w:t>
            </w:r>
          </w:p>
        </w:tc>
        <w:tc>
          <w:tcPr>
            <w:tcW w:w="205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3291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709" w:type="pct"/>
            <w:gridSpan w:val="4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806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3291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709" w:type="pct"/>
            <w:gridSpan w:val="4"/>
            <w:vAlign w:val="center"/>
          </w:tcPr>
          <w:p w:rsidR="00BA4520" w:rsidRPr="00FA6447" w:rsidRDefault="00FA6447" w:rsidP="00D638D4">
            <w:pPr>
              <w:rPr>
                <w:lang/>
              </w:rPr>
            </w:pPr>
            <w:r>
              <w:rPr>
                <w:lang/>
              </w:rPr>
              <w:t>42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3291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60" w:type="pct"/>
            <w:gridSpan w:val="2"/>
            <w:vAlign w:val="center"/>
          </w:tcPr>
          <w:p w:rsidR="00BA4520" w:rsidRPr="00FA644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Домаћи</w:t>
            </w:r>
            <w:r w:rsidR="00FA6447">
              <w:rPr>
                <w:lang/>
              </w:rPr>
              <w:t xml:space="preserve"> 2</w:t>
            </w:r>
          </w:p>
        </w:tc>
        <w:tc>
          <w:tcPr>
            <w:tcW w:w="1049" w:type="pct"/>
            <w:gridSpan w:val="2"/>
            <w:vAlign w:val="center"/>
          </w:tcPr>
          <w:p w:rsidR="00BA4520" w:rsidRPr="00FA6447" w:rsidRDefault="00BA4520" w:rsidP="00D638D4">
            <w:pPr>
              <w:rPr>
                <w:lang/>
              </w:rPr>
            </w:pPr>
            <w:r w:rsidRPr="00A22864">
              <w:rPr>
                <w:lang w:val="sr-Cyrl-CS"/>
              </w:rPr>
              <w:t>Међународни</w:t>
            </w:r>
            <w:r w:rsidR="00FA6447">
              <w:rPr>
                <w:lang/>
              </w:rPr>
              <w:t xml:space="preserve"> 0</w:t>
            </w:r>
          </w:p>
        </w:tc>
      </w:tr>
      <w:tr w:rsidR="00BA4520" w:rsidRPr="00A22864" w:rsidTr="00D60402">
        <w:trPr>
          <w:trHeight w:val="227"/>
          <w:jc w:val="center"/>
        </w:trPr>
        <w:tc>
          <w:tcPr>
            <w:tcW w:w="3291" w:type="pct"/>
            <w:gridSpan w:val="6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1709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</w:p>
        </w:tc>
      </w:tr>
      <w:tr w:rsidR="00BA4520" w:rsidRPr="00A22864" w:rsidTr="00D638D4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D60402" w:rsidRDefault="003B5617" w:rsidP="00D60402">
      <w:pPr>
        <w:spacing w:after="60"/>
        <w:rPr>
          <w:b/>
          <w:iCs/>
          <w:sz w:val="22"/>
          <w:szCs w:val="22"/>
          <w:lang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D60402" w:rsidRDefault="003B5617" w:rsidP="00D60402">
      <w:pPr>
        <w:spacing w:after="60"/>
        <w:rPr>
          <w:b/>
          <w:iCs/>
          <w:sz w:val="22"/>
          <w:szCs w:val="22"/>
          <w:lang/>
        </w:rPr>
      </w:pPr>
    </w:p>
    <w:p w:rsidR="003B5617" w:rsidRDefault="003B5617" w:rsidP="003B5617">
      <w:pPr>
        <w:spacing w:after="60"/>
        <w:jc w:val="center"/>
        <w:rPr>
          <w:b/>
          <w:iCs/>
          <w:sz w:val="22"/>
          <w:szCs w:val="22"/>
          <w:lang w:val="en-US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proofErr w:type="gramStart"/>
      <w:r w:rsidRPr="00C2517C">
        <w:rPr>
          <w:b/>
          <w:iCs/>
          <w:sz w:val="22"/>
          <w:szCs w:val="22"/>
          <w:lang w:val="en-US"/>
        </w:rPr>
        <w:t>Table.</w:t>
      </w:r>
      <w:proofErr w:type="gramEnd"/>
      <w:r w:rsidRPr="00C2517C">
        <w:rPr>
          <w:b/>
          <w:iCs/>
          <w:sz w:val="22"/>
          <w:szCs w:val="22"/>
          <w:lang w:val="en-US"/>
        </w:rPr>
        <w:t xml:space="preserve">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35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86"/>
        <w:gridCol w:w="1130"/>
        <w:gridCol w:w="346"/>
        <w:gridCol w:w="656"/>
        <w:gridCol w:w="1121"/>
        <w:gridCol w:w="258"/>
        <w:gridCol w:w="993"/>
        <w:gridCol w:w="68"/>
        <w:gridCol w:w="943"/>
        <w:gridCol w:w="399"/>
      </w:tblGrid>
      <w:tr w:rsidR="003B5617" w:rsidRPr="00C2517C" w:rsidTr="00D60402">
        <w:trPr>
          <w:trHeight w:val="227"/>
          <w:jc w:val="center"/>
        </w:trPr>
        <w:tc>
          <w:tcPr>
            <w:tcW w:w="21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2847" w:type="pct"/>
            <w:gridSpan w:val="6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proofErr w:type="spellStart"/>
            <w:r w:rsidRPr="00E6726E">
              <w:rPr>
                <w:sz w:val="22"/>
                <w:szCs w:val="22"/>
                <w:lang w:val="en-US"/>
              </w:rPr>
              <w:t>Bećko</w:t>
            </w:r>
            <w:proofErr w:type="spellEnd"/>
            <w:r w:rsidRPr="00E6726E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6726E">
              <w:rPr>
                <w:sz w:val="22"/>
                <w:szCs w:val="22"/>
                <w:lang w:val="en-US"/>
              </w:rPr>
              <w:t>Kasalica</w:t>
            </w:r>
            <w:proofErr w:type="spellEnd"/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21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2847" w:type="pct"/>
            <w:gridSpan w:val="6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 w:rsidRPr="00E6726E">
              <w:rPr>
                <w:sz w:val="22"/>
                <w:szCs w:val="22"/>
                <w:lang w:val="en-US"/>
              </w:rPr>
              <w:t>Full professor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2153" w:type="pct"/>
            <w:gridSpan w:val="5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2847" w:type="pct"/>
            <w:gridSpan w:val="6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 w:rsidRPr="00E6726E">
              <w:rPr>
                <w:sz w:val="22"/>
                <w:szCs w:val="22"/>
                <w:lang w:val="en-US"/>
              </w:rPr>
              <w:t>Physics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494" w:type="pct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 w:rsidRPr="00E6726E">
              <w:rPr>
                <w:sz w:val="22"/>
                <w:szCs w:val="22"/>
                <w:lang w:val="en-US"/>
              </w:rPr>
              <w:t>2017</w:t>
            </w:r>
          </w:p>
        </w:tc>
        <w:tc>
          <w:tcPr>
            <w:tcW w:w="844" w:type="pct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</w:t>
            </w:r>
            <w:r w:rsidRPr="00E6726E">
              <w:rPr>
                <w:sz w:val="22"/>
                <w:szCs w:val="22"/>
                <w:lang w:val="en-US"/>
              </w:rPr>
              <w:t>pplied physics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494" w:type="pct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 w:rsidRPr="00E6726E">
              <w:rPr>
                <w:sz w:val="22"/>
                <w:szCs w:val="22"/>
                <w:lang w:val="en-US"/>
              </w:rPr>
              <w:t>2006</w:t>
            </w:r>
          </w:p>
        </w:tc>
        <w:tc>
          <w:tcPr>
            <w:tcW w:w="844" w:type="pct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494" w:type="pct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1997</w:t>
            </w:r>
          </w:p>
        </w:tc>
        <w:tc>
          <w:tcPr>
            <w:tcW w:w="844" w:type="pct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diploma</w:t>
            </w:r>
          </w:p>
        </w:tc>
        <w:tc>
          <w:tcPr>
            <w:tcW w:w="49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1659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494" w:type="pct"/>
            <w:vAlign w:val="center"/>
          </w:tcPr>
          <w:p w:rsidR="003B5617" w:rsidRPr="00C2517C" w:rsidRDefault="00E6726E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1989</w:t>
            </w:r>
          </w:p>
        </w:tc>
        <w:tc>
          <w:tcPr>
            <w:tcW w:w="844" w:type="pct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Faculty of Physics</w:t>
            </w:r>
          </w:p>
        </w:tc>
        <w:tc>
          <w:tcPr>
            <w:tcW w:w="943" w:type="pct"/>
            <w:gridSpan w:val="2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University of Belgrade</w:t>
            </w:r>
          </w:p>
        </w:tc>
        <w:tc>
          <w:tcPr>
            <w:tcW w:w="1061" w:type="pct"/>
            <w:gridSpan w:val="3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Applied physics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No.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Mark  </w:t>
            </w:r>
          </w:p>
        </w:tc>
        <w:tc>
          <w:tcPr>
            <w:tcW w:w="3602" w:type="pct"/>
            <w:gridSpan w:val="8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iCs/>
                <w:sz w:val="22"/>
                <w:szCs w:val="22"/>
                <w:lang w:val="en-US"/>
              </w:rPr>
              <w:t>Subject name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407" w:type="pct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991" w:type="pct"/>
            <w:gridSpan w:val="2"/>
            <w:shd w:val="clear" w:color="auto" w:fill="auto"/>
            <w:vAlign w:val="center"/>
          </w:tcPr>
          <w:p w:rsidR="003B5617" w:rsidRPr="00C2517C" w:rsidRDefault="00D60402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ФИЗДФПФ7</w:t>
            </w:r>
          </w:p>
        </w:tc>
        <w:tc>
          <w:tcPr>
            <w:tcW w:w="3602" w:type="pct"/>
            <w:gridSpan w:val="8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 xml:space="preserve">Influence of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aluminium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annealing on the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galvanoluminescent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properties of anodic oxide films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8F46BD" w:rsidRPr="008F46BD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Mechanisms of plasma electrolytic oxidation of aluminum at the multi-hour timescales</w:t>
            </w:r>
          </w:p>
          <w:p w:rsidR="003B5617" w:rsidRPr="00C2517C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SURFACE &amp; COATINGS TECHNOLOGY, (2020), vol. 390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8F46BD" w:rsidRPr="008F46BD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 xml:space="preserve">The mechanism of evolution of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microdischarges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at the beginning of the PEO process on aluminum</w:t>
            </w:r>
          </w:p>
          <w:p w:rsidR="003B5617" w:rsidRPr="00C2517C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SURFACE &amp; COATINGS TECHNOLOGY, (2016), vol. 298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 xml:space="preserve">The anomalous sodium doublet D-2/D-1 spectral line intensity ratio - a manifestation of CCD's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presaturation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>, JOURNAL OF ANALYTICAL ATOMIC SPECTROMETRY, (2013), vol. 28 br. 1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8F46BD" w:rsidRPr="008F46BD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Electronic transitions during plasma electrolytic oxidation of aluminum</w:t>
            </w:r>
          </w:p>
          <w:p w:rsidR="003B5617" w:rsidRPr="00C2517C" w:rsidRDefault="008F46BD" w:rsidP="008F46BD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>SURFACE &amp; COATINGS TECHNOLOGY, (2009), vol. 203 br. 20-21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 xml:space="preserve">Nature of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galvanoluminescence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of oxide films formed by aluminum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anodization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in inorganic electrolytes, JOURNAL OF PHYSICAL CHEMISTRY C, (2007), vol. 111 br. 33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547" w:type="pct"/>
            <w:gridSpan w:val="2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154" w:type="pct"/>
            <w:gridSpan w:val="8"/>
            <w:shd w:val="clear" w:color="auto" w:fill="auto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 w:rsidRPr="008F46BD">
              <w:rPr>
                <w:sz w:val="22"/>
                <w:szCs w:val="22"/>
                <w:lang w:val="en-US"/>
              </w:rPr>
              <w:t xml:space="preserve">Light-emitting-diode-based light source for calibration of an intensified charge-coupled device detection system intended for </w:t>
            </w:r>
            <w:proofErr w:type="spellStart"/>
            <w:r w:rsidRPr="008F46BD">
              <w:rPr>
                <w:sz w:val="22"/>
                <w:szCs w:val="22"/>
                <w:lang w:val="en-US"/>
              </w:rPr>
              <w:t>galvanoluminescence</w:t>
            </w:r>
            <w:proofErr w:type="spellEnd"/>
            <w:r w:rsidRPr="008F46BD">
              <w:rPr>
                <w:sz w:val="22"/>
                <w:szCs w:val="22"/>
                <w:lang w:val="en-US"/>
              </w:rPr>
              <w:t xml:space="preserve"> measurements, APPLIED SPECTROSCOPY, (2006), vol. 60 br. 9</w:t>
            </w:r>
          </w:p>
        </w:tc>
        <w:tc>
          <w:tcPr>
            <w:tcW w:w="299" w:type="pct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1808" w:type="pct"/>
            <w:gridSpan w:val="4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806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1808" w:type="pct"/>
            <w:gridSpan w:val="4"/>
            <w:vAlign w:val="center"/>
          </w:tcPr>
          <w:p w:rsidR="003B5617" w:rsidRPr="00C2517C" w:rsidRDefault="008F46BD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42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799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Domestic</w:t>
            </w:r>
            <w:r w:rsidR="00FA6447">
              <w:rPr>
                <w:sz w:val="22"/>
                <w:szCs w:val="22"/>
                <w:lang w:val="en-US"/>
              </w:rPr>
              <w:t xml:space="preserve"> </w:t>
            </w:r>
            <w:r w:rsidR="00FA6447">
              <w:rPr>
                <w:sz w:val="22"/>
                <w:szCs w:val="22"/>
                <w:lang w:val="en-US"/>
              </w:rPr>
              <w:lastRenderedPageBreak/>
              <w:t>2</w:t>
            </w:r>
            <w:r w:rsidRPr="00C2517C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10" w:type="pct"/>
            <w:gridSpan w:val="2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lastRenderedPageBreak/>
              <w:t xml:space="preserve">International </w:t>
            </w:r>
            <w:r w:rsidR="00FA6447">
              <w:rPr>
                <w:sz w:val="22"/>
                <w:szCs w:val="22"/>
                <w:lang w:val="en-US"/>
              </w:rPr>
              <w:lastRenderedPageBreak/>
              <w:t>0</w:t>
            </w:r>
          </w:p>
        </w:tc>
      </w:tr>
      <w:tr w:rsidR="003B5617" w:rsidRPr="00C2517C" w:rsidTr="00D60402">
        <w:trPr>
          <w:trHeight w:val="227"/>
          <w:jc w:val="center"/>
        </w:trPr>
        <w:tc>
          <w:tcPr>
            <w:tcW w:w="3192" w:type="pct"/>
            <w:gridSpan w:val="7"/>
          </w:tcPr>
          <w:p w:rsidR="003B5617" w:rsidRPr="00C2517C" w:rsidRDefault="003B5617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lastRenderedPageBreak/>
              <w:t>specialization</w:t>
            </w:r>
          </w:p>
        </w:tc>
        <w:tc>
          <w:tcPr>
            <w:tcW w:w="1808" w:type="pct"/>
            <w:gridSpan w:val="4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Other information you consider to be important</w:t>
            </w:r>
          </w:p>
        </w:tc>
      </w:tr>
      <w:tr w:rsidR="003B5617" w:rsidRPr="00C2517C" w:rsidTr="00D638D4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3B5617" w:rsidRPr="00C2517C" w:rsidRDefault="003B5617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Maximum length may not be over  1 А4 page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3B5617"/>
    <w:rsid w:val="00725A93"/>
    <w:rsid w:val="007F1A14"/>
    <w:rsid w:val="008F46BD"/>
    <w:rsid w:val="009F7A1D"/>
    <w:rsid w:val="00AD5AAF"/>
    <w:rsid w:val="00BA4520"/>
    <w:rsid w:val="00D60402"/>
    <w:rsid w:val="00E6726E"/>
    <w:rsid w:val="00FA6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test</Company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2021-05-05T21:14:00Z</dcterms:created>
  <dcterms:modified xsi:type="dcterms:W3CDTF">2021-05-13T11:02:00Z</dcterms:modified>
</cp:coreProperties>
</file>